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07637" w14:textId="50CC8269" w:rsidR="00A00FFA" w:rsidRDefault="00CD7889">
      <w:r>
        <w:t>TEST</w:t>
      </w:r>
    </w:p>
    <w:sectPr w:rsidR="00A00F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F8E"/>
    <w:rsid w:val="00036F8E"/>
    <w:rsid w:val="00197A20"/>
    <w:rsid w:val="00675C70"/>
    <w:rsid w:val="00A00FFA"/>
    <w:rsid w:val="00CD7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A1384"/>
  <w15:chartTrackingRefBased/>
  <w15:docId w15:val="{F922693C-29C2-4D0C-AD7B-6ECB15717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36F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36F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36F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36F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36F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36F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36F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36F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36F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36F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36F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36F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36F8E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36F8E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36F8E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36F8E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36F8E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36F8E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36F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36F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36F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036F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036F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036F8E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36F8E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036F8E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36F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036F8E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36F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Company>SOCAR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Volkan KORKMAZ</dc:creator>
  <cp:keywords/>
  <dc:description/>
  <cp:lastModifiedBy>Volkan KORKMAZ</cp:lastModifiedBy>
  <cp:revision>2</cp:revision>
  <dcterms:created xsi:type="dcterms:W3CDTF">2026-05-13T06:24:00Z</dcterms:created>
  <dcterms:modified xsi:type="dcterms:W3CDTF">2026-05-13T06:24:00Z</dcterms:modified>
</cp:coreProperties>
</file>